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03565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Lapangan Upacara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Doa Bersama dan Pembukaan Bazar Ramadhan 1446 H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1.  Laki - laki memakai busana muslim nuansa putih (dianjurkan memakai </w:t>
              <w:rPr>
                <w:lang w:val="en-IN"/>
              </w:rPr>
              <w:br/>
              <w:t>
      sarung) Peci/kopyah hitam</w:t>
              <w:rPr>
                <w:lang w:val="en-IN"/>
              </w:rPr>
              <w:br/>
              <w:t>
2.  Perempuan memakai busana muslim nuansa putih jilbab coksu/krem 
                <w:br/>
                CP Acara: Nur Fika Frestiana (081234562641)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